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E30" w:rsidRDefault="00235421">
      <w:pPr>
        <w:rPr>
          <w:rFonts w:ascii="Times New Roman" w:hAnsi="Times New Roman" w:cs="Times New Roman"/>
          <w:b/>
          <w:sz w:val="28"/>
          <w:szCs w:val="28"/>
        </w:rPr>
      </w:pPr>
      <w:r w:rsidRPr="00235421">
        <w:rPr>
          <w:rFonts w:ascii="Times New Roman" w:hAnsi="Times New Roman" w:cs="Times New Roman"/>
          <w:b/>
          <w:sz w:val="28"/>
          <w:szCs w:val="28"/>
        </w:rPr>
        <w:t xml:space="preserve">GSI </w:t>
      </w:r>
      <w:proofErr w:type="spellStart"/>
      <w:r w:rsidRPr="00235421">
        <w:rPr>
          <w:rFonts w:ascii="Times New Roman" w:hAnsi="Times New Roman" w:cs="Times New Roman"/>
          <w:b/>
          <w:sz w:val="28"/>
          <w:szCs w:val="28"/>
        </w:rPr>
        <w:t>жылжымалы</w:t>
      </w:r>
      <w:proofErr w:type="spellEnd"/>
      <w:r w:rsidRPr="00235421">
        <w:rPr>
          <w:rFonts w:ascii="Times New Roman" w:hAnsi="Times New Roman" w:cs="Times New Roman"/>
          <w:b/>
          <w:sz w:val="28"/>
          <w:szCs w:val="28"/>
        </w:rPr>
        <w:t xml:space="preserve"> астық кептіргіштерінің технологиялық </w:t>
      </w:r>
      <w:proofErr w:type="spellStart"/>
      <w:r w:rsidRPr="00235421">
        <w:rPr>
          <w:rFonts w:ascii="Times New Roman" w:hAnsi="Times New Roman" w:cs="Times New Roman"/>
          <w:b/>
          <w:sz w:val="28"/>
          <w:szCs w:val="28"/>
        </w:rPr>
        <w:t>ерекшеліктері</w:t>
      </w:r>
      <w:proofErr w:type="spellEnd"/>
    </w:p>
    <w:p w:rsidR="00235421" w:rsidRDefault="00DF4AD7">
      <w:pPr>
        <w:rPr>
          <w:rFonts w:ascii="Times New Roman" w:hAnsi="Times New Roman" w:cs="Times New Roman"/>
          <w:b/>
          <w:sz w:val="28"/>
          <w:szCs w:val="28"/>
        </w:rPr>
      </w:pPr>
      <w:r w:rsidRPr="00DF4AD7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048250" cy="3365500"/>
            <wp:effectExtent l="19050" t="0" r="0" b="0"/>
            <wp:docPr id="1" name="Рисунок 1" descr="Устройство зерносушилок GS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Устройство зерносушилок GSI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1093" cy="33641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44D5" w:rsidRPr="003038B9" w:rsidRDefault="00DF44D5" w:rsidP="003038B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38B9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DuraEdge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® Жараның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таралатын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бұрандалары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беріктігі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сенімділігін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үшін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маймен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сіңді</w:t>
      </w:r>
      <w:proofErr w:type="gramStart"/>
      <w:r w:rsidRPr="003038B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038B9">
        <w:rPr>
          <w:rFonts w:ascii="Times New Roman" w:hAnsi="Times New Roman" w:cs="Times New Roman"/>
          <w:sz w:val="28"/>
          <w:szCs w:val="28"/>
        </w:rPr>
        <w:t xml:space="preserve">ілген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мойынтіректерде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ағаш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кронштейндерге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орнатылған.</w:t>
      </w:r>
    </w:p>
    <w:p w:rsidR="00DF44D5" w:rsidRPr="003038B9" w:rsidRDefault="00DF44D5" w:rsidP="003038B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38B9">
        <w:rPr>
          <w:rFonts w:ascii="Times New Roman" w:hAnsi="Times New Roman" w:cs="Times New Roman"/>
          <w:sz w:val="28"/>
          <w:szCs w:val="28"/>
        </w:rPr>
        <w:t>2. Ылғал астық кептіргі</w:t>
      </w:r>
      <w:proofErr w:type="gramStart"/>
      <w:r w:rsidRPr="003038B9">
        <w:rPr>
          <w:rFonts w:ascii="Times New Roman" w:hAnsi="Times New Roman" w:cs="Times New Roman"/>
          <w:sz w:val="28"/>
          <w:szCs w:val="28"/>
        </w:rPr>
        <w:t>шт</w:t>
      </w:r>
      <w:proofErr w:type="gramEnd"/>
      <w:r w:rsidRPr="003038B9">
        <w:rPr>
          <w:rFonts w:ascii="Times New Roman" w:hAnsi="Times New Roman" w:cs="Times New Roman"/>
          <w:sz w:val="28"/>
          <w:szCs w:val="28"/>
        </w:rPr>
        <w:t xml:space="preserve">ің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тесілген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төмен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профильді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бункері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қыздырылған ағынның ең ылғалды астық арқылы өтуіне мүмкіндік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беріп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ала қыздыруды жақсартады.</w:t>
      </w:r>
    </w:p>
    <w:p w:rsidR="00DF44D5" w:rsidRPr="003038B9" w:rsidRDefault="00DF44D5" w:rsidP="003038B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38B9">
        <w:rPr>
          <w:rFonts w:ascii="Times New Roman" w:hAnsi="Times New Roman" w:cs="Times New Roman"/>
          <w:sz w:val="28"/>
          <w:szCs w:val="28"/>
        </w:rPr>
        <w:t>3. Перфорацияланғ</w:t>
      </w:r>
      <w:proofErr w:type="gramStart"/>
      <w:r w:rsidRPr="003038B9">
        <w:rPr>
          <w:rFonts w:ascii="Times New Roman" w:hAnsi="Times New Roman" w:cs="Times New Roman"/>
          <w:sz w:val="28"/>
          <w:szCs w:val="28"/>
        </w:rPr>
        <w:t>ан</w:t>
      </w:r>
      <w:proofErr w:type="gramEnd"/>
      <w:r w:rsidRPr="003038B9">
        <w:rPr>
          <w:rFonts w:ascii="Times New Roman" w:hAnsi="Times New Roman" w:cs="Times New Roman"/>
          <w:sz w:val="28"/>
          <w:szCs w:val="28"/>
        </w:rPr>
        <w:t xml:space="preserve"> қақпақ шнек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жетек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шкивін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көруді жеңілдетеді және оның жұмыс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істейтіндігіне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көз жеткізіңіз.</w:t>
      </w:r>
    </w:p>
    <w:p w:rsidR="00DF44D5" w:rsidRPr="003038B9" w:rsidRDefault="00DF44D5" w:rsidP="003038B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38B9"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 w:rsidRPr="003038B9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3038B9">
        <w:rPr>
          <w:rFonts w:ascii="Times New Roman" w:hAnsi="Times New Roman" w:cs="Times New Roman"/>
          <w:sz w:val="28"/>
          <w:szCs w:val="28"/>
        </w:rPr>
        <w:t xml:space="preserve">ұрандалы тартқыш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белдікті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созуды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және оны ұстап тұруды жеңілдетеді.</w:t>
      </w:r>
    </w:p>
    <w:p w:rsidR="00DF44D5" w:rsidRPr="003038B9" w:rsidRDefault="00DF44D5" w:rsidP="003038B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38B9">
        <w:rPr>
          <w:rFonts w:ascii="Times New Roman" w:hAnsi="Times New Roman" w:cs="Times New Roman"/>
          <w:sz w:val="28"/>
          <w:szCs w:val="28"/>
        </w:rPr>
        <w:t xml:space="preserve">5. GSI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мобильді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кептіргі</w:t>
      </w:r>
      <w:proofErr w:type="gramStart"/>
      <w:r w:rsidRPr="003038B9">
        <w:rPr>
          <w:rFonts w:ascii="Times New Roman" w:hAnsi="Times New Roman" w:cs="Times New Roman"/>
          <w:sz w:val="28"/>
          <w:szCs w:val="28"/>
        </w:rPr>
        <w:t>шт</w:t>
      </w:r>
      <w:proofErr w:type="gramEnd"/>
      <w:r w:rsidRPr="003038B9">
        <w:rPr>
          <w:rFonts w:ascii="Times New Roman" w:hAnsi="Times New Roman" w:cs="Times New Roman"/>
          <w:sz w:val="28"/>
          <w:szCs w:val="28"/>
        </w:rPr>
        <w:t xml:space="preserve">ің өшіру индикаторы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қолданылатын жұмыс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шамы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>.</w:t>
      </w:r>
    </w:p>
    <w:p w:rsidR="00DF4AD7" w:rsidRPr="003038B9" w:rsidRDefault="00DF44D5" w:rsidP="003038B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38B9">
        <w:rPr>
          <w:rFonts w:ascii="Times New Roman" w:hAnsi="Times New Roman" w:cs="Times New Roman"/>
          <w:sz w:val="28"/>
          <w:szCs w:val="28"/>
        </w:rPr>
        <w:t xml:space="preserve">6. Перфорацияланған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протекторлар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пайдаланудың қарапайымдылығы мен қауіпсіздігін қамтамасыз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>.</w:t>
      </w:r>
    </w:p>
    <w:p w:rsidR="00181CBC" w:rsidRPr="003038B9" w:rsidRDefault="00181CBC" w:rsidP="003038B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38B9">
        <w:rPr>
          <w:rFonts w:ascii="Times New Roman" w:hAnsi="Times New Roman" w:cs="Times New Roman"/>
          <w:sz w:val="28"/>
          <w:szCs w:val="28"/>
        </w:rPr>
        <w:t xml:space="preserve">7. 0,36 м бағандар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максималды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өнімділікті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біркелкі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жә</w:t>
      </w:r>
      <w:proofErr w:type="gramStart"/>
      <w:r w:rsidRPr="003038B9">
        <w:rPr>
          <w:rFonts w:ascii="Times New Roman" w:hAnsi="Times New Roman" w:cs="Times New Roman"/>
          <w:sz w:val="28"/>
          <w:szCs w:val="28"/>
        </w:rPr>
        <w:t xml:space="preserve">не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ти</w:t>
      </w:r>
      <w:proofErr w:type="gramEnd"/>
      <w:r w:rsidRPr="003038B9">
        <w:rPr>
          <w:rFonts w:ascii="Times New Roman" w:hAnsi="Times New Roman" w:cs="Times New Roman"/>
          <w:sz w:val="28"/>
          <w:szCs w:val="28"/>
        </w:rPr>
        <w:t>імді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кептіруді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қамтамасыз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>.</w:t>
      </w:r>
    </w:p>
    <w:p w:rsidR="00181CBC" w:rsidRPr="003038B9" w:rsidRDefault="00181CBC" w:rsidP="003038B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38B9">
        <w:rPr>
          <w:rFonts w:ascii="Times New Roman" w:hAnsi="Times New Roman" w:cs="Times New Roman"/>
          <w:sz w:val="28"/>
          <w:szCs w:val="28"/>
        </w:rPr>
        <w:t xml:space="preserve">8. Араластырғыш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камералар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кептіру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камерасына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кірер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ауаны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мұқият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араластырады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>.</w:t>
      </w:r>
    </w:p>
    <w:p w:rsidR="00181CBC" w:rsidRPr="003038B9" w:rsidRDefault="00181CBC" w:rsidP="003038B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38B9">
        <w:rPr>
          <w:rFonts w:ascii="Times New Roman" w:hAnsi="Times New Roman" w:cs="Times New Roman"/>
          <w:sz w:val="28"/>
          <w:szCs w:val="28"/>
        </w:rPr>
        <w:t>9. Өнді</w:t>
      </w:r>
      <w:proofErr w:type="gramStart"/>
      <w:r w:rsidRPr="003038B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038B9">
        <w:rPr>
          <w:rFonts w:ascii="Times New Roman" w:hAnsi="Times New Roman" w:cs="Times New Roman"/>
          <w:sz w:val="28"/>
          <w:szCs w:val="28"/>
        </w:rPr>
        <w:t xml:space="preserve">істік деңгейдегі IEC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контакторлары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, сөндіргіштер және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шамадан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тыс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жүктеме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релелері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беріктік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пен сапаға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кепілдік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, ал қосалқы тиеу-түсіру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контакторлары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шығындарын азайтуға көмектеседі.</w:t>
      </w:r>
    </w:p>
    <w:p w:rsidR="00181CBC" w:rsidRPr="003038B9" w:rsidRDefault="00181CBC" w:rsidP="003038B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38B9">
        <w:rPr>
          <w:rFonts w:ascii="Times New Roman" w:hAnsi="Times New Roman" w:cs="Times New Roman"/>
          <w:sz w:val="28"/>
          <w:szCs w:val="28"/>
        </w:rPr>
        <w:lastRenderedPageBreak/>
        <w:t xml:space="preserve">10.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қысымы сенсоры </w:t>
      </w:r>
      <w:proofErr w:type="spellStart"/>
      <w:proofErr w:type="gramStart"/>
      <w:r w:rsidRPr="003038B9">
        <w:rPr>
          <w:rFonts w:ascii="Times New Roman" w:hAnsi="Times New Roman" w:cs="Times New Roman"/>
          <w:sz w:val="28"/>
          <w:szCs w:val="28"/>
        </w:rPr>
        <w:t>ауа</w:t>
      </w:r>
      <w:proofErr w:type="spellEnd"/>
      <w:proofErr w:type="gramEnd"/>
      <w:r w:rsidRPr="003038B9">
        <w:rPr>
          <w:rFonts w:ascii="Times New Roman" w:hAnsi="Times New Roman" w:cs="Times New Roman"/>
          <w:sz w:val="28"/>
          <w:szCs w:val="28"/>
        </w:rPr>
        <w:t xml:space="preserve"> ағынының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болуын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растайтын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камерадағы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қысымын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тексереді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>.</w:t>
      </w:r>
    </w:p>
    <w:p w:rsidR="00181CBC" w:rsidRPr="003038B9" w:rsidRDefault="00181CBC" w:rsidP="003038B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38B9">
        <w:rPr>
          <w:rFonts w:ascii="Times New Roman" w:hAnsi="Times New Roman" w:cs="Times New Roman"/>
          <w:sz w:val="28"/>
          <w:szCs w:val="28"/>
        </w:rPr>
        <w:t xml:space="preserve">11. Жоғары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түзеткіштері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максималды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038B9">
        <w:rPr>
          <w:rFonts w:ascii="Times New Roman" w:hAnsi="Times New Roman" w:cs="Times New Roman"/>
          <w:sz w:val="28"/>
          <w:szCs w:val="28"/>
        </w:rPr>
        <w:t>ауа</w:t>
      </w:r>
      <w:proofErr w:type="spellEnd"/>
      <w:proofErr w:type="gramEnd"/>
      <w:r w:rsidRPr="003038B9">
        <w:rPr>
          <w:rFonts w:ascii="Times New Roman" w:hAnsi="Times New Roman" w:cs="Times New Roman"/>
          <w:sz w:val="28"/>
          <w:szCs w:val="28"/>
        </w:rPr>
        <w:t xml:space="preserve"> ағыны мен температураның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біркелкі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бөлінуін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жасайды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>.</w:t>
      </w:r>
    </w:p>
    <w:p w:rsidR="00DF44D5" w:rsidRPr="003038B9" w:rsidRDefault="00181CBC" w:rsidP="003038B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38B9">
        <w:rPr>
          <w:rFonts w:ascii="Times New Roman" w:hAnsi="Times New Roman" w:cs="Times New Roman"/>
          <w:sz w:val="28"/>
          <w:szCs w:val="28"/>
        </w:rPr>
        <w:t xml:space="preserve">12.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Эксклюзивті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оттық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режимдері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Жоғары / Төмен {Жоғары / Төмен}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Қосу / Сөндіру (Қосу / Өшіру)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камерада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сезімтал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дән үшін төмен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температураны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орнатуға мүмкіндік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ті</w:t>
      </w:r>
      <w:proofErr w:type="gramStart"/>
      <w:r w:rsidRPr="003038B9">
        <w:rPr>
          <w:rFonts w:ascii="Times New Roman" w:hAnsi="Times New Roman" w:cs="Times New Roman"/>
          <w:sz w:val="28"/>
          <w:szCs w:val="28"/>
        </w:rPr>
        <w:t>пт</w:t>
      </w:r>
      <w:proofErr w:type="gramEnd"/>
      <w:r w:rsidRPr="003038B9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жазғы температура 38 ° C-қа жақындаған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де.</w:t>
      </w:r>
    </w:p>
    <w:p w:rsidR="008B6C7D" w:rsidRPr="003038B9" w:rsidRDefault="008B6C7D" w:rsidP="003038B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38B9">
        <w:rPr>
          <w:rFonts w:ascii="Times New Roman" w:hAnsi="Times New Roman" w:cs="Times New Roman"/>
          <w:sz w:val="28"/>
          <w:szCs w:val="28"/>
        </w:rPr>
        <w:t xml:space="preserve">13. Төмен жылдамдық, жоғары өнімділігі 1725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айн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/ мин құрайтын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желдеткіш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қалақтары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ауаны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жоғары жылдамдықтағы жүздерге қарағанда аз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шуылдайды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радиалды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желдеткіштерге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қарағанда аз энергия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пайдаланады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>, ал олардың төмен жүктемелері қ</w:t>
      </w:r>
      <w:proofErr w:type="gramStart"/>
      <w:r w:rsidRPr="003038B9">
        <w:rPr>
          <w:rFonts w:ascii="Times New Roman" w:hAnsi="Times New Roman" w:cs="Times New Roman"/>
          <w:sz w:val="28"/>
          <w:szCs w:val="28"/>
        </w:rPr>
        <w:t>оз</w:t>
      </w:r>
      <w:proofErr w:type="gramEnd"/>
      <w:r w:rsidRPr="003038B9">
        <w:rPr>
          <w:rFonts w:ascii="Times New Roman" w:hAnsi="Times New Roman" w:cs="Times New Roman"/>
          <w:sz w:val="28"/>
          <w:szCs w:val="28"/>
        </w:rPr>
        <w:t xml:space="preserve">ғалтқыштың ұзақ өмірін қамтамасыз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>.</w:t>
      </w:r>
    </w:p>
    <w:p w:rsidR="008B6C7D" w:rsidRPr="003038B9" w:rsidRDefault="008B6C7D" w:rsidP="003038B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38B9">
        <w:rPr>
          <w:rFonts w:ascii="Times New Roman" w:hAnsi="Times New Roman" w:cs="Times New Roman"/>
          <w:sz w:val="28"/>
          <w:szCs w:val="28"/>
        </w:rPr>
        <w:t>14. Желдеткі</w:t>
      </w:r>
      <w:proofErr w:type="gramStart"/>
      <w:r w:rsidRPr="003038B9">
        <w:rPr>
          <w:rFonts w:ascii="Times New Roman" w:hAnsi="Times New Roman" w:cs="Times New Roman"/>
          <w:sz w:val="28"/>
          <w:szCs w:val="28"/>
        </w:rPr>
        <w:t>шт</w:t>
      </w:r>
      <w:proofErr w:type="gramEnd"/>
      <w:r w:rsidRPr="003038B9">
        <w:rPr>
          <w:rFonts w:ascii="Times New Roman" w:hAnsi="Times New Roman" w:cs="Times New Roman"/>
          <w:sz w:val="28"/>
          <w:szCs w:val="28"/>
        </w:rPr>
        <w:t xml:space="preserve">ің мырышталған қаптамасы қызмет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мерзімін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ұзарту үшін тотығу мен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коррозияны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азайтады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>.</w:t>
      </w:r>
    </w:p>
    <w:p w:rsidR="008B6C7D" w:rsidRPr="003038B9" w:rsidRDefault="008B6C7D" w:rsidP="003038B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38B9">
        <w:rPr>
          <w:rFonts w:ascii="Times New Roman" w:hAnsi="Times New Roman" w:cs="Times New Roman"/>
          <w:sz w:val="28"/>
          <w:szCs w:val="28"/>
        </w:rPr>
        <w:t xml:space="preserve">15. Техникалық қызмет көрсетусіз қауіпсіздік қосқышы қауіпсіздік, үнемді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және қызмет көрсету үшін есіктің тұ</w:t>
      </w:r>
      <w:proofErr w:type="gramStart"/>
      <w:r w:rsidRPr="003038B9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3038B9">
        <w:rPr>
          <w:rFonts w:ascii="Times New Roman" w:hAnsi="Times New Roman" w:cs="Times New Roman"/>
          <w:sz w:val="28"/>
          <w:szCs w:val="28"/>
        </w:rPr>
        <w:t>қасына салынған.</w:t>
      </w:r>
    </w:p>
    <w:p w:rsidR="008B6C7D" w:rsidRPr="003038B9" w:rsidRDefault="008B6C7D" w:rsidP="003038B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38B9">
        <w:rPr>
          <w:rFonts w:ascii="Times New Roman" w:hAnsi="Times New Roman" w:cs="Times New Roman"/>
          <w:sz w:val="28"/>
          <w:szCs w:val="28"/>
        </w:rPr>
        <w:t xml:space="preserve">16. GSI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Mobile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Dryer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үшін ыңғайлы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компьютерленген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басқару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>.</w:t>
      </w:r>
    </w:p>
    <w:p w:rsidR="008B6C7D" w:rsidRPr="003038B9" w:rsidRDefault="008B6C7D" w:rsidP="003038B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38B9">
        <w:rPr>
          <w:rFonts w:ascii="Times New Roman" w:hAnsi="Times New Roman" w:cs="Times New Roman"/>
          <w:sz w:val="28"/>
          <w:szCs w:val="28"/>
        </w:rPr>
        <w:t>17. Тү</w:t>
      </w:r>
      <w:proofErr w:type="gramStart"/>
      <w:r w:rsidRPr="003038B9">
        <w:rPr>
          <w:rFonts w:ascii="Times New Roman" w:hAnsi="Times New Roman" w:cs="Times New Roman"/>
          <w:sz w:val="28"/>
          <w:szCs w:val="28"/>
        </w:rPr>
        <w:t>сіру</w:t>
      </w:r>
      <w:proofErr w:type="gramEnd"/>
      <w:r w:rsidRPr="00303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шнегіне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құралдар қажет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етпестен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қол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жетімділігі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үшін үлкен 38,1 см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есіктер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>.</w:t>
      </w:r>
    </w:p>
    <w:p w:rsidR="00181CBC" w:rsidRPr="003038B9" w:rsidRDefault="008B6C7D" w:rsidP="003038B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38B9">
        <w:rPr>
          <w:rFonts w:ascii="Times New Roman" w:hAnsi="Times New Roman" w:cs="Times New Roman"/>
          <w:sz w:val="28"/>
          <w:szCs w:val="28"/>
        </w:rPr>
        <w:t xml:space="preserve">18. Бағаналы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кіру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есіктері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жылдам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түсіруді және өлшеуіш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3038B9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3038B9">
        <w:rPr>
          <w:rFonts w:ascii="Times New Roman" w:hAnsi="Times New Roman" w:cs="Times New Roman"/>
          <w:sz w:val="28"/>
          <w:szCs w:val="28"/>
        </w:rPr>
        <w:t>іктеріне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оңай қол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жеткізуді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қамтамасыз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>.</w:t>
      </w:r>
    </w:p>
    <w:p w:rsidR="003038B9" w:rsidRPr="003038B9" w:rsidRDefault="003038B9" w:rsidP="003038B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38B9">
        <w:rPr>
          <w:rFonts w:ascii="Times New Roman" w:hAnsi="Times New Roman" w:cs="Times New Roman"/>
          <w:sz w:val="28"/>
          <w:szCs w:val="28"/>
        </w:rPr>
        <w:t>19. Кептіргі</w:t>
      </w:r>
      <w:proofErr w:type="gramStart"/>
      <w:r w:rsidRPr="003038B9">
        <w:rPr>
          <w:rFonts w:ascii="Times New Roman" w:hAnsi="Times New Roman" w:cs="Times New Roman"/>
          <w:sz w:val="28"/>
          <w:szCs w:val="28"/>
        </w:rPr>
        <w:t>шт</w:t>
      </w:r>
      <w:proofErr w:type="gramEnd"/>
      <w:r w:rsidRPr="003038B9">
        <w:rPr>
          <w:rFonts w:ascii="Times New Roman" w:hAnsi="Times New Roman" w:cs="Times New Roman"/>
          <w:sz w:val="28"/>
          <w:szCs w:val="28"/>
        </w:rPr>
        <w:t xml:space="preserve">ің сыртындағы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сабы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шнекті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тазалауға арналған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есікті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тез және жеңілдетеді.</w:t>
      </w:r>
    </w:p>
    <w:p w:rsidR="003038B9" w:rsidRPr="003038B9" w:rsidRDefault="003038B9" w:rsidP="003038B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38B9">
        <w:rPr>
          <w:rFonts w:ascii="Times New Roman" w:hAnsi="Times New Roman" w:cs="Times New Roman"/>
          <w:sz w:val="28"/>
          <w:szCs w:val="28"/>
        </w:rPr>
        <w:t xml:space="preserve">20.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Реттелетін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демпферлер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038B9">
        <w:rPr>
          <w:rFonts w:ascii="Times New Roman" w:hAnsi="Times New Roman" w:cs="Times New Roman"/>
          <w:sz w:val="28"/>
          <w:szCs w:val="28"/>
        </w:rPr>
        <w:t>асты</w:t>
      </w:r>
      <w:proofErr w:type="gramEnd"/>
      <w:r w:rsidRPr="003038B9">
        <w:rPr>
          <w:rFonts w:ascii="Times New Roman" w:hAnsi="Times New Roman" w:cs="Times New Roman"/>
          <w:sz w:val="28"/>
          <w:szCs w:val="28"/>
        </w:rPr>
        <w:t xml:space="preserve">қ ағынын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реттейді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>, бағаналардың «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бітелуін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болдырмайды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колонканы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төменгі шнек арқылы түсіруді қамтамасыз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>.</w:t>
      </w:r>
    </w:p>
    <w:p w:rsidR="003038B9" w:rsidRPr="003038B9" w:rsidRDefault="003038B9" w:rsidP="003038B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38B9">
        <w:rPr>
          <w:rFonts w:ascii="Times New Roman" w:hAnsi="Times New Roman" w:cs="Times New Roman"/>
          <w:sz w:val="28"/>
          <w:szCs w:val="28"/>
        </w:rPr>
        <w:t xml:space="preserve">21.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Айналдыру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режимінде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жұмыс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жасайтын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толық алюминий өлшеуіш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білікшелері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аз қуат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біркелкі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>, дә</w:t>
      </w:r>
      <w:proofErr w:type="gramStart"/>
      <w:r w:rsidRPr="003038B9">
        <w:rPr>
          <w:rFonts w:ascii="Times New Roman" w:hAnsi="Times New Roman" w:cs="Times New Roman"/>
          <w:sz w:val="28"/>
          <w:szCs w:val="28"/>
        </w:rPr>
        <w:t>л асты</w:t>
      </w:r>
      <w:proofErr w:type="gramEnd"/>
      <w:r w:rsidRPr="003038B9">
        <w:rPr>
          <w:rFonts w:ascii="Times New Roman" w:hAnsi="Times New Roman" w:cs="Times New Roman"/>
          <w:sz w:val="28"/>
          <w:szCs w:val="28"/>
        </w:rPr>
        <w:t xml:space="preserve">қ ағынына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кепілдік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>.</w:t>
      </w:r>
    </w:p>
    <w:p w:rsidR="008B6C7D" w:rsidRDefault="003038B9" w:rsidP="003038B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38B9">
        <w:rPr>
          <w:rFonts w:ascii="Times New Roman" w:hAnsi="Times New Roman" w:cs="Times New Roman"/>
          <w:sz w:val="28"/>
          <w:szCs w:val="28"/>
        </w:rPr>
        <w:t xml:space="preserve">22.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Жылдам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тө</w:t>
      </w:r>
      <w:proofErr w:type="gramStart"/>
      <w:r w:rsidRPr="003038B9">
        <w:rPr>
          <w:rFonts w:ascii="Times New Roman" w:hAnsi="Times New Roman" w:cs="Times New Roman"/>
          <w:sz w:val="28"/>
          <w:szCs w:val="28"/>
        </w:rPr>
        <w:t>гу ж</w:t>
      </w:r>
      <w:proofErr w:type="gramEnd"/>
      <w:r w:rsidRPr="003038B9">
        <w:rPr>
          <w:rFonts w:ascii="Times New Roman" w:hAnsi="Times New Roman" w:cs="Times New Roman"/>
          <w:sz w:val="28"/>
          <w:szCs w:val="28"/>
        </w:rPr>
        <w:t xml:space="preserve">әне ұзақ қызмет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үшін 6,4 мм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DuraEdge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® </w:t>
      </w:r>
      <w:proofErr w:type="spellStart"/>
      <w:r w:rsidRPr="003038B9">
        <w:rPr>
          <w:rFonts w:ascii="Times New Roman" w:hAnsi="Times New Roman" w:cs="Times New Roman"/>
          <w:sz w:val="28"/>
          <w:szCs w:val="28"/>
        </w:rPr>
        <w:t>жіптерімен</w:t>
      </w:r>
      <w:proofErr w:type="spellEnd"/>
      <w:r w:rsidRPr="003038B9">
        <w:rPr>
          <w:rFonts w:ascii="Times New Roman" w:hAnsi="Times New Roman" w:cs="Times New Roman"/>
          <w:sz w:val="28"/>
          <w:szCs w:val="28"/>
        </w:rPr>
        <w:t xml:space="preserve"> нығайтылған 203 мм шнек.</w:t>
      </w:r>
    </w:p>
    <w:p w:rsidR="003038B9" w:rsidRDefault="003038B9" w:rsidP="003038B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10CF2" w:rsidRDefault="00C10CF2" w:rsidP="00C10CF2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10CF2" w:rsidRDefault="00C10CF2" w:rsidP="00C10CF2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10CF2" w:rsidRDefault="00C10CF2" w:rsidP="00C10CF2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10CF2" w:rsidRDefault="00C10CF2" w:rsidP="00C10CF2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10CF2" w:rsidRDefault="00C10CF2" w:rsidP="00C10CF2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10CF2" w:rsidRDefault="00C10CF2" w:rsidP="00C10CF2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10CF2" w:rsidRDefault="00C10CF2" w:rsidP="00C10CF2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10CF2" w:rsidRDefault="00C10CF2" w:rsidP="00C10CF2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0CF2">
        <w:rPr>
          <w:rFonts w:ascii="Times New Roman" w:hAnsi="Times New Roman" w:cs="Times New Roman"/>
          <w:b/>
          <w:sz w:val="28"/>
          <w:szCs w:val="28"/>
        </w:rPr>
        <w:t xml:space="preserve">GSI </w:t>
      </w:r>
      <w:proofErr w:type="spellStart"/>
      <w:r w:rsidRPr="00C10CF2">
        <w:rPr>
          <w:rFonts w:ascii="Times New Roman" w:hAnsi="Times New Roman" w:cs="Times New Roman"/>
          <w:b/>
          <w:sz w:val="28"/>
          <w:szCs w:val="28"/>
        </w:rPr>
        <w:t>портативті</w:t>
      </w:r>
      <w:proofErr w:type="spellEnd"/>
      <w:r w:rsidRPr="00C10CF2">
        <w:rPr>
          <w:rFonts w:ascii="Times New Roman" w:hAnsi="Times New Roman" w:cs="Times New Roman"/>
          <w:b/>
          <w:sz w:val="28"/>
          <w:szCs w:val="28"/>
        </w:rPr>
        <w:t xml:space="preserve"> астық </w:t>
      </w:r>
      <w:proofErr w:type="spellStart"/>
      <w:r w:rsidRPr="00C10CF2">
        <w:rPr>
          <w:rFonts w:ascii="Times New Roman" w:hAnsi="Times New Roman" w:cs="Times New Roman"/>
          <w:b/>
          <w:sz w:val="28"/>
          <w:szCs w:val="28"/>
        </w:rPr>
        <w:t>кептіргіштерімен</w:t>
      </w:r>
      <w:proofErr w:type="spellEnd"/>
      <w:r w:rsidRPr="00C10CF2">
        <w:rPr>
          <w:rFonts w:ascii="Times New Roman" w:hAnsi="Times New Roman" w:cs="Times New Roman"/>
          <w:b/>
          <w:sz w:val="28"/>
          <w:szCs w:val="28"/>
        </w:rPr>
        <w:t xml:space="preserve"> астықты </w:t>
      </w:r>
      <w:proofErr w:type="spellStart"/>
      <w:r w:rsidRPr="00C10CF2">
        <w:rPr>
          <w:rFonts w:ascii="Times New Roman" w:hAnsi="Times New Roman" w:cs="Times New Roman"/>
          <w:b/>
          <w:sz w:val="28"/>
          <w:szCs w:val="28"/>
        </w:rPr>
        <w:t>кептіру</w:t>
      </w:r>
      <w:proofErr w:type="spellEnd"/>
      <w:r w:rsidRPr="00C10CF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10CF2">
        <w:rPr>
          <w:rFonts w:ascii="Times New Roman" w:hAnsi="Times New Roman" w:cs="Times New Roman"/>
          <w:b/>
          <w:sz w:val="28"/>
          <w:szCs w:val="28"/>
        </w:rPr>
        <w:t>ерекшеліктері</w:t>
      </w:r>
      <w:proofErr w:type="spellEnd"/>
    </w:p>
    <w:p w:rsidR="00712E36" w:rsidRDefault="00712E36" w:rsidP="00712E36">
      <w:pPr>
        <w:spacing w:after="0"/>
        <w:ind w:firstLine="709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1048385</wp:posOffset>
            </wp:positionH>
            <wp:positionV relativeFrom="paragraph">
              <wp:align>top</wp:align>
            </wp:positionV>
            <wp:extent cx="4277995" cy="2858770"/>
            <wp:effectExtent l="19050" t="0" r="8255" b="0"/>
            <wp:wrapSquare wrapText="bothSides"/>
            <wp:docPr id="2" name="Рисунок 1" descr="Портативная зерносушилка GS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ортативная зерносушилка GSI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7995" cy="2858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12E36" w:rsidRDefault="00712E36" w:rsidP="00712E36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textWrapping" w:clear="all"/>
      </w:r>
    </w:p>
    <w:p w:rsidR="00AE3EDB" w:rsidRPr="00712E36" w:rsidRDefault="00AE3EDB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дәнді дақылдарды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жинау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әрдайым ұзақ сақтау үші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н ыл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ғалдылығы жақсы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, дәнді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кептіргіштер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қажет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болмас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еді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. Бірақ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егін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жинауға әсер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көптеген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факторлар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бар, ал дәнді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кептіргіштер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фермерлерге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қажет болған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егін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жинауға мүмкіндік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және ұзақ уақыт сақтау үші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н ыл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ғал деңгейін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идеалды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деңгейге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жеткізеді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>.</w:t>
      </w:r>
    </w:p>
    <w:p w:rsidR="00AE3EDB" w:rsidRPr="00712E36" w:rsidRDefault="00AE3EDB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Астықты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қондырғыларына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иелік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етудің артықшылығы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неде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>?</w:t>
      </w:r>
    </w:p>
    <w:p w:rsidR="00636511" w:rsidRPr="00712E36" w:rsidRDefault="00AE3EDB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1. Дәнді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кептіруге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арналған жабдықтың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өнімділігі жоғары комбайн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паркін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«тарлықтармен» қиындықтарды жоюға мүмкіндік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. Бұл жиналған дақылдың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кептелі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 қалуы.</w:t>
      </w:r>
    </w:p>
    <w:p w:rsidR="00333A52" w:rsidRPr="00712E36" w:rsidRDefault="00333A52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2. Астық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кептіргіштер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ауа-райының қолайсыздығы жағдайында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кондиционды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ылғалдылықты қамтамасыз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және шығындарды айтарлықтай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азайтады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, ал өндіруші дәнді дақылдардың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далада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кебуін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күтіп,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белгісіздік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>үйінде қалмайды.</w:t>
      </w:r>
    </w:p>
    <w:p w:rsidR="00333A52" w:rsidRPr="00712E36" w:rsidRDefault="00333A52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3. Астық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кептіргіштер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лифтінің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максималды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ылғалдылық деңгейіне қойылатын талаптарының құнын төмендетеді («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жоғалту»).</w:t>
      </w:r>
    </w:p>
    <w:p w:rsidR="00333A52" w:rsidRPr="00712E36" w:rsidRDefault="00333A52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4. Астықты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сапалы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сақтау жағдайында, сапасының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нашарлауынсыз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компанияның нарық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икемділігі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не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қол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жеткізіледі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>.</w:t>
      </w:r>
    </w:p>
    <w:p w:rsidR="00333A52" w:rsidRPr="00712E36" w:rsidRDefault="00333A52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5. Дәнді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кептіргіштерді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құ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лақты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ң құлдырауынан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шығынды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үшін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үкіметтің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араласуы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жағдайында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егін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жинауды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ертерек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бастауға мүмкіндік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>.</w:t>
      </w:r>
    </w:p>
    <w:p w:rsidR="00337282" w:rsidRPr="00712E36" w:rsidRDefault="00337282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6. Жүгеріні өңдеу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кезіндегі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шығындар жүгері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нің ыл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ғалдылығы 26% (1-3%) болған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минималды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>; ылғалдылық 15% -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жеткенде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, дәнді дақылдар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егі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>іктегі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сабаннан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төгіліп жатқанда және комбайнның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басымен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байланыста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болғанда шығындар жоғарылайды (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10-15%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жетуі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мүмкін), яғни.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егін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жинауды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неғұрлым тез бастасаңыз (ылғал көп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), шығындар аз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және сіздің «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ерте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жинау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бонусыңыз» соғұрлым кө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егіс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алқаптарындағы қаржылық шығындар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ерте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жинауға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жанармай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шығындарынан әлдеқайда көп.</w:t>
      </w:r>
    </w:p>
    <w:p w:rsidR="00337282" w:rsidRPr="00712E36" w:rsidRDefault="00337282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7. Далалық жағдайлар,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егін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жинау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жылдан-жыл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ға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бола түсуде,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қатар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егіннен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кейінгі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процесті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технологиялық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жетілдіру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қажет.</w:t>
      </w:r>
    </w:p>
    <w:p w:rsidR="00333A52" w:rsidRPr="00712E36" w:rsidRDefault="00337282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Дәнді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кептіргі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шт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таңдағанда, қажетті өнімділікті анықтау өте маңызды.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үшін ең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алдымен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сұрақ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тар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ға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>:</w:t>
      </w:r>
    </w:p>
    <w:p w:rsidR="003A182F" w:rsidRPr="00712E36" w:rsidRDefault="003A182F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1. Әдетте дақылдың қанша бөлігі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>ілуі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толассыз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жауған жағдайда шығындар / шығындар қандай?</w:t>
      </w:r>
    </w:p>
    <w:p w:rsidR="003A182F" w:rsidRPr="00712E36" w:rsidRDefault="003A182F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2. Қанша га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отырғызылған?</w:t>
      </w:r>
    </w:p>
    <w:p w:rsidR="003A182F" w:rsidRPr="00712E36" w:rsidRDefault="003A182F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>3. Қандай өнім күтілуде?</w:t>
      </w:r>
    </w:p>
    <w:p w:rsidR="003A182F" w:rsidRPr="00712E36" w:rsidRDefault="003A182F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4. Болашақ егіннің қанша астығын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>?</w:t>
      </w:r>
    </w:p>
    <w:p w:rsidR="003A182F" w:rsidRPr="00712E36" w:rsidRDefault="003A182F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>5. Жарманың тә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ул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>іктік тұтынуы қандай?</w:t>
      </w:r>
    </w:p>
    <w:p w:rsidR="003A182F" w:rsidRPr="00712E36" w:rsidRDefault="003A182F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Тазалау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үшін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ылғалдылық қандай?</w:t>
      </w:r>
    </w:p>
    <w:p w:rsidR="003A182F" w:rsidRPr="00712E36" w:rsidRDefault="003A182F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>7. Технология кептіргі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шт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ің «қыздыру-салқындату»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режимінде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ғана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, тек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жылыту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режимінде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жұмыс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жасауына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, өнімділікті арттыруға және шығындарды азайтуға мүмкіндік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буферлік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цистерналарды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қамтамасыз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ете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ме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>?</w:t>
      </w:r>
    </w:p>
    <w:p w:rsidR="00337282" w:rsidRPr="00712E36" w:rsidRDefault="003A182F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мәдениет?</w:t>
      </w:r>
    </w:p>
    <w:p w:rsidR="005D15E2" w:rsidRPr="00712E36" w:rsidRDefault="005D15E2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>Болашақта астық кептіргі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шт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ің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моделін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таңдағанда,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өндірушілер көрсеткен «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еліктіретін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» қуаттардан сақ болыңыз,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шындыққа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сай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келмейді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. Әдетте, бұл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сандар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идеалды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» шарттарға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«теориялық» шарттарға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және алынған бағалар шындыққа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жанаспайды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>.</w:t>
      </w:r>
    </w:p>
    <w:p w:rsidR="003A182F" w:rsidRPr="00712E36" w:rsidRDefault="005D15E2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Әлемдік 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тәж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ірибесі бар және озық технологиялық әзірлемелері бар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жетекші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өндірушілердің тәжірибесін пайдаланыңыз: GSI астық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кептіргіштері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сенсорлық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экрандары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компьютерленген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басқару тақталарын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стандартты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түрде қамтамасыз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, USB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дискісін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және ұялы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телефоннан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сенсордан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алынған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>ілген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көлемдер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есептерді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қарау мүмкіндігі бар. ылғал өлшегіштерде. Силостардың аз көлемімен және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биіктікте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сүрлемді жылытқыштармен жабдықтауға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(«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TopDry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» жүйесі - салқын және қыздырылған ауаның үлкен көлемі), ал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шаруа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қожалықтары астықты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кептіруге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мүмкіндік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(өнімділік пен ылғалдылығы төмен болған 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 xml:space="preserve">жағдайда)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жою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сүрлемде.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 Озық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технологиялар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анағұрлым жақын жә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не қол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жетімді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>.</w:t>
      </w:r>
    </w:p>
    <w:p w:rsidR="00EE104C" w:rsidRPr="00712E36" w:rsidRDefault="00EE104C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процесіне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үш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компоненттің әсерін қарастырайық: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бидай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мен жүгеріні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мысалын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пайдаланып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12E36">
        <w:rPr>
          <w:rFonts w:ascii="Times New Roman" w:hAnsi="Times New Roman" w:cs="Times New Roman"/>
          <w:sz w:val="28"/>
          <w:szCs w:val="28"/>
        </w:rPr>
        <w:t>ауа</w:t>
      </w:r>
      <w:proofErr w:type="spellEnd"/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 ағыны, температура және өнімнің соңғы ылғалдылығы.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Бидайды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жүгеріден гө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і сәл оңайырақ, бірақ осы үш компонент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болғанда ғана, бұл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жүзінде өте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сирек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кездеседі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>.</w:t>
      </w:r>
    </w:p>
    <w:p w:rsidR="005D15E2" w:rsidRPr="00712E36" w:rsidRDefault="00EE104C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12E36">
        <w:rPr>
          <w:rFonts w:ascii="Times New Roman" w:hAnsi="Times New Roman" w:cs="Times New Roman"/>
          <w:sz w:val="28"/>
          <w:szCs w:val="28"/>
        </w:rPr>
        <w:t>ауа</w:t>
      </w:r>
      <w:proofErr w:type="spellEnd"/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 ағыны.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Бидай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дәндері жүгеріге қарағанда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кіші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рек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әне тығыз. Дәннің тереңдігі мен мөлшері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болған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, астық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массасы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арқылы ауаның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 көлемін өткізуге қажетті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кедергі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статикалық қысым жоғарырақ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>.</w:t>
      </w:r>
    </w:p>
    <w:p w:rsidR="00C77A46" w:rsidRPr="00712E36" w:rsidRDefault="0054152F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Кептіргіштегі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желдеткіштер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болғандықтан,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бидай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өткен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статикалық қысымның жоғарылығы жүгеріге қарағанда бидайдың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тоннаына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ағынын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білдіреді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. Өз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кезегінде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ағынының аздығы өнімділіктің аздығын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білдіреді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. Мұның аздығы желдеткіштердің жұмысына және дәннің ылғалдылығына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(GSI 1126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моделі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шығыны 8,2%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, ал GSI 1226-дан 13,2%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азаяды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>). Бұ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жұмыс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температурасында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және соңғы ылғалдылықта бидайдың өнімділігі 8-13% төмен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дегенді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білдіреді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>.</w:t>
      </w:r>
    </w:p>
    <w:p w:rsidR="009E333E" w:rsidRPr="00712E36" w:rsidRDefault="009E333E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Температура, ең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алдымен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, соңғы өнімнің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сапасына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қойылатын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талаптармен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және өнімді бүлдіру және сапасының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нашарлау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қаупінсіз 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жылыту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ға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температурамен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анықталады.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Бидай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құрамындағы крахмал жүгерідегі 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крахмал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ға қарағанда деградацияға әлдеқайда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сезімтал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, сондықтан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бидайды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қолдана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алмайсыз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Бидай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жүгеріден гө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і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тағамына көбірек қолданылады, сондықтан дәмділік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стандарттары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жоғары.</w:t>
      </w:r>
    </w:p>
    <w:p w:rsidR="009E333E" w:rsidRPr="00712E36" w:rsidRDefault="00E32928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Тауарлық жүгеріні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үшін жұмыс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температурасы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99 ° C,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бидай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үшін - 70 ° C құрайды. 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үгері үшін қоршаған орта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температурасы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21 ° C болған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«ΔT» (температураның өзгеруі) 78 ° C, ал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бидай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үшін 49 ° C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. Ауаның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ылғалдылығы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ылғ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ал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 мөлшері температура 5 ° C көтерілген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азаяды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Осылайша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, жүгері арқылы өтетін ауаның ылғалды 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сіңіру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 қабілеті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бидай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арқылы күштелген ауаға қарағанда көбірек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. Жоғары температура корпус арқылы ылғалдың көбірек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таралуына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ықпал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және бұл жүгері үшін жоғары өнімділікке ықпал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. Бұл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параметрдегі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өнімділіктің төмендеуі, әрине, 78 ° C пен 49 ° C температура айырмашылығынан кө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інуі мүмкін сияқты маңызды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>, бірақ бұ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 маңызды және бұл жағдайда өнімділіктің 35% деңгейіне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жетеді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>.</w:t>
      </w:r>
    </w:p>
    <w:p w:rsidR="00E32928" w:rsidRPr="00712E36" w:rsidRDefault="007B7C73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Соңғы ылғалдылық. Бастапқы ылғалдылықпен салыстырғанда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кез-келген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дәнді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қажет болған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қиынырақ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>. Бос (таза) ылғал жоқ, тек химиялық байланысқан судың (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14% ылғал)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шекарасына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жеткен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, ылғалды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ә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і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кетіру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өте қиын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. Жүгеріні әдетте сақтау үшін 15% ылғалдылыққа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кептіреді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Бидай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13% -ға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>іледі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Осылайша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, ылғалды кетірудің 5 пайыздық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пайызы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- жүгері үшін 20% -дан 15% -ға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бидай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үшін 18% -дан 13% -ға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- көп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қажет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>.</w:t>
      </w:r>
    </w:p>
    <w:p w:rsidR="00A43CDB" w:rsidRPr="00712E36" w:rsidRDefault="00A43CDB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Жоғарыда айтылғандарды қорытындылау үшін 5% ылғалды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кетіру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сіз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бидайды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жүгеріден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жартысына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жуық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кептіретін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ережені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қолданыңыз.</w:t>
      </w:r>
    </w:p>
    <w:p w:rsidR="007B7C73" w:rsidRPr="00712E36" w:rsidRDefault="00A43CDB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Күнбағыс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аздап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: күнбағыстың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ылғалдылығы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9% құрайды.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Ластану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дәрежесі (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кептіруге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2% -дан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аспайды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), төмендетілген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шекті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температура (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портативті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кептіргіштерде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45-50 ° C жоғары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және шахталық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кептіргіштерде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70 ° C жоғары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мәселе мұнда өте өткір.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майлы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дақылдардың өрт қаупінің жоғарылауына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>қа дақылдар.</w:t>
      </w:r>
    </w:p>
    <w:p w:rsidR="00914FEC" w:rsidRPr="00712E36" w:rsidRDefault="00914FEC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Күнбағыс дәндерін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максималды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температура 50 ° C-тан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аспауы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>. Астық кептіргі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шт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ің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желдеткіштерін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желдің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астына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қойыңыз, кептіргіштің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айналасын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таза ұстаңыз және күн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кептіргіш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құрылымын тазалаңыз.</w:t>
      </w:r>
    </w:p>
    <w:p w:rsidR="00914FEC" w:rsidRPr="00712E36" w:rsidRDefault="00914FEC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Жақсы дәлелденген GSI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портативті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кептіргіштерінің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ерекшелігі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>:</w:t>
      </w:r>
    </w:p>
    <w:p w:rsidR="00914FEC" w:rsidRPr="00712E36" w:rsidRDefault="00914FEC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• оңтайлы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шығыны - 1 тонна 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асты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>ққа 5200 м3 / сағ;</w:t>
      </w:r>
    </w:p>
    <w:p w:rsidR="00914FEC" w:rsidRPr="00712E36" w:rsidRDefault="00914FEC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• оттықтың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режимде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жұмыс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істеуі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- «жоғары» / «төмен»;</w:t>
      </w:r>
    </w:p>
    <w:p w:rsidR="00A43CDB" w:rsidRPr="00712E36" w:rsidRDefault="00914FEC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патенттелген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астық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инверторлары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мен қосымша қондырғылар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себетінің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ішіндегі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асты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қ ағынының жылдамдығы мен бағытын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арқылы астықты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біркелкі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кептіруді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қамтамасыз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>;</w:t>
      </w:r>
    </w:p>
    <w:p w:rsidR="0014181F" w:rsidRPr="00712E36" w:rsidRDefault="0014181F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• ылғал сенсоры бар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патенттелген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Sidekick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>» сенсор-ылғал өлшегіші дәннің ылғалдылығ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ын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 ағында бақылауға мүмкіндік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>;</w:t>
      </w:r>
    </w:p>
    <w:p w:rsidR="0014181F" w:rsidRPr="00712E36" w:rsidRDefault="0014181F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компьютерленген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басқару тақтасы (1993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жылдан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USB-коннекторы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сенсорлы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экранның толық тү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>і экраны (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кептірілген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астықтың мөлшері мен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параметрлері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) - қарапайым және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интуитивті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басқару,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қатар ұялы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телефоннан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қосымша басқару - «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WatchDog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>» жүйесі;</w:t>
      </w:r>
    </w:p>
    <w:p w:rsidR="0014181F" w:rsidRPr="00712E36" w:rsidRDefault="0014181F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• аз шуылдық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осьтік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желдеткіштер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1750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айн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/ мин;</w:t>
      </w:r>
    </w:p>
    <w:p w:rsidR="0014181F" w:rsidRPr="00712E36" w:rsidRDefault="0014181F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• мырышталған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панельдер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600 г / м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>;</w:t>
      </w:r>
    </w:p>
    <w:p w:rsidR="0014181F" w:rsidRPr="00712E36" w:rsidRDefault="0014181F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• 5 кептіру-түсірудің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түрде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есептелген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режимі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деңгейге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жеткенде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оттықтың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түрде сөнуін және тү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сіру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 «өлшеуіш» біліктерінің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айналу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жылдамдығын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түрде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есептеуді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қосқанда);</w:t>
      </w:r>
    </w:p>
    <w:p w:rsidR="008D6E2A" w:rsidRPr="00712E36" w:rsidRDefault="008D6E2A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патенттелген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DuraEdge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қауырсынымен күшейтілген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разрядты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шнек;</w:t>
      </w:r>
    </w:p>
    <w:p w:rsidR="008D6E2A" w:rsidRPr="00712E36" w:rsidRDefault="008D6E2A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>қа өндірушілермен салыстырғанда «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себеті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» тесілуінің үлкен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ауданы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>;</w:t>
      </w:r>
    </w:p>
    <w:p w:rsidR="008D6E2A" w:rsidRPr="00712E36" w:rsidRDefault="008D6E2A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ауада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/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жылыту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қатынасында «себеттің» оңтайлы ұзындығы;</w:t>
      </w:r>
    </w:p>
    <w:p w:rsidR="008D6E2A" w:rsidRPr="00712E36" w:rsidRDefault="008D6E2A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>• астықтың «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себетке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>» түсуі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>ің оңтайлы уақыты;</w:t>
      </w:r>
    </w:p>
    <w:p w:rsidR="008D6E2A" w:rsidRPr="00712E36" w:rsidRDefault="008D6E2A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шуды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басу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ға және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ауаны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қайта пайдалануға арналған қосымша жүйелер («қалпына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келтіру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>»).</w:t>
      </w:r>
    </w:p>
    <w:p w:rsidR="0014181F" w:rsidRPr="00712E36" w:rsidRDefault="008D6E2A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GSI мұнара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кептіргіштері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де өзін жақсы жағынан дәлелдеді: бұл жоғары өнімді (тауарлық) астық кептіргіштердің салалық дәлелденген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принципі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>.</w:t>
      </w:r>
    </w:p>
    <w:p w:rsidR="008D6E2A" w:rsidRPr="00712E36" w:rsidRDefault="00781841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желдеткіштерді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вакууммен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эвакуациялау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салқындату бөлігінен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жылуды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қайта пайдалануға мүмкіндік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және газ шығынын 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ед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әуір үнемдейді.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сыйымдылығы үлкен болғандықтан (450 тоннаға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) уақытша сақтау және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аэрациялау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үшін астық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кептіргішті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пайдалануға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. Дән бағанасының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ені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астық кептіргі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шт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ің бүкіл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32 см. Күшті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желдеткіштер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кептіргіштің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, астық бағаналарының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артында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орналасқан, бұл шудың әсерін айтарлықтай төмендетеді.</w:t>
      </w:r>
    </w:p>
    <w:p w:rsidR="00781841" w:rsidRPr="00712E36" w:rsidRDefault="00E473B3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қатар, астық кептіргі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шт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ің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негізі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минималды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қозғалатын элементтердің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минималды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саны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(астық «ауырлық күшімен жүреді»), қолданыстағы технологиялық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тізбекке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салынған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көп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орын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қажет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етпейді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Патенттелген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разрядтау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жүйесі: UHMW жоғары молекулалық қорғаныс қосылысы, кө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 жылдамдықты разряд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диспенсерімен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қапталған.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Баяу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12E36">
        <w:rPr>
          <w:rFonts w:ascii="Times New Roman" w:hAnsi="Times New Roman" w:cs="Times New Roman"/>
          <w:sz w:val="28"/>
          <w:szCs w:val="28"/>
        </w:rPr>
        <w:t>ауа</w:t>
      </w:r>
      <w:proofErr w:type="spellEnd"/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 ағыны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шығынын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азайтады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және астық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сапасын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жақсартады. Сыртқы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баспайтын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болаттан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жасалған парақтар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орнына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аймағына)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0,078 «(1,8 мм) және 0,0625» (1,5 мм) перфорацияланған.</w:t>
      </w:r>
    </w:p>
    <w:p w:rsidR="00712E36" w:rsidRPr="00712E36" w:rsidRDefault="00712E36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Тәуекелді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үші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н асты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қты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кептіру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>!</w:t>
      </w:r>
    </w:p>
    <w:p w:rsidR="00E473B3" w:rsidRPr="00712E36" w:rsidRDefault="00712E36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E36">
        <w:rPr>
          <w:rFonts w:ascii="Times New Roman" w:hAnsi="Times New Roman" w:cs="Times New Roman"/>
          <w:sz w:val="28"/>
          <w:szCs w:val="28"/>
        </w:rPr>
        <w:t xml:space="preserve">Дәндеріңізбен 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ойнау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ға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болмайды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! GSI астық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кептіргіштері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мен GSI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жинап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алғаннан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кейінгі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жабдықтардың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сапасы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шеберлігі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сенімділігі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егін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қаупін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азайтады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. GSI астық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кептіргіштері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жарияланған қ</w:t>
      </w:r>
      <w:proofErr w:type="gramStart"/>
      <w:r w:rsidRPr="00712E36">
        <w:rPr>
          <w:rFonts w:ascii="Times New Roman" w:hAnsi="Times New Roman" w:cs="Times New Roman"/>
          <w:sz w:val="28"/>
          <w:szCs w:val="28"/>
        </w:rPr>
        <w:t>уат</w:t>
      </w:r>
      <w:proofErr w:type="gramEnd"/>
      <w:r w:rsidRPr="00712E36">
        <w:rPr>
          <w:rFonts w:ascii="Times New Roman" w:hAnsi="Times New Roman" w:cs="Times New Roman"/>
          <w:sz w:val="28"/>
          <w:szCs w:val="28"/>
        </w:rPr>
        <w:t xml:space="preserve">қа </w:t>
      </w:r>
      <w:proofErr w:type="spellStart"/>
      <w:r w:rsidRPr="00712E36">
        <w:rPr>
          <w:rFonts w:ascii="Times New Roman" w:hAnsi="Times New Roman" w:cs="Times New Roman"/>
          <w:sz w:val="28"/>
          <w:szCs w:val="28"/>
        </w:rPr>
        <w:t>жетуге</w:t>
      </w:r>
      <w:proofErr w:type="spellEnd"/>
      <w:r w:rsidRPr="00712E36">
        <w:rPr>
          <w:rFonts w:ascii="Times New Roman" w:hAnsi="Times New Roman" w:cs="Times New Roman"/>
          <w:sz w:val="28"/>
          <w:szCs w:val="28"/>
        </w:rPr>
        <w:t xml:space="preserve"> арналған.</w:t>
      </w:r>
    </w:p>
    <w:p w:rsidR="00AE3EDB" w:rsidRPr="00712E36" w:rsidRDefault="00AE3EDB" w:rsidP="00712E3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AE3EDB" w:rsidRPr="00712E36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savePreviewPicture/>
  <w:compat/>
  <w:rsids>
    <w:rsidRoot w:val="00235421"/>
    <w:rsid w:val="00065D92"/>
    <w:rsid w:val="0014181F"/>
    <w:rsid w:val="00181CBC"/>
    <w:rsid w:val="00235421"/>
    <w:rsid w:val="003038B9"/>
    <w:rsid w:val="00333A52"/>
    <w:rsid w:val="00337282"/>
    <w:rsid w:val="003A182F"/>
    <w:rsid w:val="00427A38"/>
    <w:rsid w:val="0054152F"/>
    <w:rsid w:val="005D15E2"/>
    <w:rsid w:val="00636511"/>
    <w:rsid w:val="006C014F"/>
    <w:rsid w:val="00712E36"/>
    <w:rsid w:val="00781841"/>
    <w:rsid w:val="007B7C73"/>
    <w:rsid w:val="008B34B6"/>
    <w:rsid w:val="008B6C7D"/>
    <w:rsid w:val="008D6E2A"/>
    <w:rsid w:val="00914FEC"/>
    <w:rsid w:val="009E333E"/>
    <w:rsid w:val="00A43CDB"/>
    <w:rsid w:val="00AE3EDB"/>
    <w:rsid w:val="00BB2E30"/>
    <w:rsid w:val="00C10CF2"/>
    <w:rsid w:val="00C77A46"/>
    <w:rsid w:val="00DF44D5"/>
    <w:rsid w:val="00DF4AD7"/>
    <w:rsid w:val="00E015E8"/>
    <w:rsid w:val="00E32928"/>
    <w:rsid w:val="00E473B3"/>
    <w:rsid w:val="00EE10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4A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4A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1888</Words>
  <Characters>10768</Characters>
  <Application>Microsoft Office Word</Application>
  <DocSecurity>0</DocSecurity>
  <Lines>89</Lines>
  <Paragraphs>25</Paragraphs>
  <ScaleCrop>false</ScaleCrop>
  <Company/>
  <LinksUpToDate>false</LinksUpToDate>
  <CharactersWithSpaces>12631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2021-02-28T17:26:00Z</dcterms:created>
  <dcterms:modified xsi:type="dcterms:W3CDTF">2021-02-28T17:28:00Z</dcterms:modified>
</cp:coreProperties>
</file>